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52" w:rsidRPr="00B05C2A" w:rsidRDefault="004A6752" w:rsidP="004A6752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05C2A">
        <w:rPr>
          <w:rFonts w:ascii="Times New Roman" w:hAnsi="Times New Roman"/>
          <w:b/>
          <w:u w:val="single"/>
          <w:lang w:eastAsia="ru-RU"/>
        </w:rPr>
        <w:t xml:space="preserve">TTZA 2209 </w:t>
      </w:r>
      <w:r w:rsidRPr="00B05C2A">
        <w:rPr>
          <w:rFonts w:ascii="Times New Roman" w:hAnsi="Times New Roman"/>
          <w:b/>
          <w:u w:val="single"/>
        </w:rPr>
        <w:t>Техника и технологии защиты атмосферы»</w:t>
      </w:r>
    </w:p>
    <w:p w:rsidR="004A6752" w:rsidRPr="00B05C2A" w:rsidRDefault="004A6752" w:rsidP="004A6752">
      <w:pPr>
        <w:pStyle w:val="a6"/>
        <w:spacing w:before="0" w:line="240" w:lineRule="auto"/>
        <w:ind w:left="0" w:right="0"/>
        <w:rPr>
          <w:lang w:val="kk-KZ"/>
        </w:rPr>
      </w:pPr>
      <w:r w:rsidRPr="00B05C2A">
        <w:rPr>
          <w:u w:val="single"/>
          <w:lang w:val="en-US"/>
        </w:rPr>
        <w:t>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года</w:t>
      </w:r>
    </w:p>
    <w:p w:rsidR="004A6752" w:rsidRPr="00B05C2A" w:rsidRDefault="004A6752" w:rsidP="004A6752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</w:p>
    <w:p w:rsidR="004A6752" w:rsidRPr="00B05C2A" w:rsidRDefault="004A6752" w:rsidP="004A675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 «Техника и технология защиты атмосферы» рассматривает общие вопросы экологии разных отраслей промышленности, приоритетные принципы формирования экологически безопасных и энергосберегающих технологий, снижение антропогенного воздействия на атмосферу по средствам применения новейших технологий.</w:t>
      </w:r>
    </w:p>
    <w:p w:rsidR="004A6752" w:rsidRPr="00B05C2A" w:rsidRDefault="004A6752" w:rsidP="004A675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5 ECTS 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  <w:color w:val="262626"/>
        </w:rPr>
      </w:pPr>
      <w:r w:rsidRPr="00B05C2A">
        <w:rPr>
          <w:rFonts w:ascii="Times New Roman" w:hAnsi="Times New Roman"/>
          <w:b/>
          <w:bCs/>
        </w:rPr>
        <w:t>3) Цель</w:t>
      </w:r>
      <w:r w:rsidRPr="00B05C2A">
        <w:rPr>
          <w:rFonts w:ascii="Times New Roman" w:hAnsi="Times New Roman"/>
          <w:bCs/>
        </w:rPr>
        <w:t xml:space="preserve"> преподавания дисциплины</w:t>
      </w:r>
      <w:r w:rsidRPr="00B05C2A">
        <w:rPr>
          <w:rFonts w:ascii="Times New Roman" w:hAnsi="Times New Roman"/>
        </w:rPr>
        <w:t xml:space="preserve"> «Техника и технология защиты атмосферы» является </w:t>
      </w:r>
      <w:r w:rsidRPr="00B05C2A">
        <w:rPr>
          <w:rFonts w:ascii="Times New Roman" w:hAnsi="Times New Roman"/>
          <w:color w:val="262626"/>
        </w:rPr>
        <w:t>формирование у обучающихся представлений об основных источниках, составе загрязняющих веществ, их количественной оценки антропогенного воздействия на атмосферу.</w:t>
      </w:r>
    </w:p>
    <w:p w:rsidR="004A6752" w:rsidRPr="00B05C2A" w:rsidRDefault="004A6752" w:rsidP="004A6752">
      <w:pPr>
        <w:pStyle w:val="a4"/>
        <w:ind w:firstLine="720"/>
        <w:jc w:val="both"/>
        <w:rPr>
          <w:iCs/>
          <w:sz w:val="22"/>
          <w:szCs w:val="22"/>
        </w:rPr>
      </w:pPr>
      <w:r w:rsidRPr="00B05C2A">
        <w:rPr>
          <w:iCs/>
          <w:sz w:val="22"/>
          <w:szCs w:val="22"/>
        </w:rPr>
        <w:t>4) Результаты обучения: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знание и понимание. Понимать и оценивать воздействия технических систем на окружающую среду и знать методы снижения вредных факторов на окружающую природную среду.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применение знания и понимания. Применять знания и умения при анализе производственной деятельности в части охраны окружающей среды;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суждений. При выборе и использовании методов экологической оценки воздействия на окружающую среду различных производств;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</w:t>
      </w:r>
      <w:proofErr w:type="gramStart"/>
      <w:r w:rsidRPr="00B05C2A">
        <w:rPr>
          <w:rFonts w:ascii="Times New Roman" w:hAnsi="Times New Roman"/>
        </w:rPr>
        <w:t>коммуникация  включает</w:t>
      </w:r>
      <w:proofErr w:type="gramEnd"/>
      <w:r w:rsidRPr="00B05C2A">
        <w:rPr>
          <w:rFonts w:ascii="Times New Roman" w:hAnsi="Times New Roman"/>
        </w:rPr>
        <w:t xml:space="preserve"> в себя владение лексикой и грамматикой, характерных для официально-делового и научного стилей речи, используемого при составлении технической документации;</w:t>
      </w:r>
    </w:p>
    <w:p w:rsidR="004A6752" w:rsidRPr="00B05C2A" w:rsidRDefault="004A6752" w:rsidP="004A67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обучения. Включают в себя умение видеть и решать проблемы с использованием природоохранного законодательства при проведении государственной экологической экспертизы проектов.</w:t>
      </w:r>
    </w:p>
    <w:p w:rsidR="004A6752" w:rsidRPr="00B05C2A" w:rsidRDefault="004A6752" w:rsidP="004A6752">
      <w:pPr>
        <w:pStyle w:val="a4"/>
        <w:ind w:firstLine="708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>Количество кредитов и сроки изучения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- 3 кредита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 2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Семестр 5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Общая трудоемкость – 135 часов. 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45 часов (лекции – 15 часов; практические /семинарские занятия – 30 часов; лабораторные – не предусмотрены); </w:t>
      </w:r>
    </w:p>
    <w:p w:rsidR="004A6752" w:rsidRPr="00B05C2A" w:rsidRDefault="004A6752" w:rsidP="004A6752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Не аудиторных: СРО – 90 часов, в том числе СРОП – 22,5 часов. </w:t>
      </w:r>
    </w:p>
    <w:p w:rsidR="004A6752" w:rsidRPr="00B05C2A" w:rsidRDefault="004A6752" w:rsidP="004A675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5) Содержание:     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2126"/>
        <w:gridCol w:w="851"/>
        <w:gridCol w:w="1099"/>
      </w:tblGrid>
      <w:tr w:rsidR="004A6752" w:rsidRPr="00B05C2A" w:rsidTr="006B6585">
        <w:tc>
          <w:tcPr>
            <w:tcW w:w="534" w:type="dxa"/>
            <w:vMerge w:val="restart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409" w:type="dxa"/>
            <w:vMerge w:val="restart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Наименование тем</w:t>
            </w:r>
          </w:p>
        </w:tc>
        <w:tc>
          <w:tcPr>
            <w:tcW w:w="4394" w:type="dxa"/>
            <w:gridSpan w:val="3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  <w:bCs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СРО</w:t>
            </w:r>
          </w:p>
        </w:tc>
      </w:tr>
      <w:tr w:rsidR="004A6752" w:rsidRPr="00B05C2A" w:rsidTr="006B6585">
        <w:tc>
          <w:tcPr>
            <w:tcW w:w="534" w:type="dxa"/>
            <w:vMerge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05C2A">
              <w:rPr>
                <w:rFonts w:ascii="Times New Roman" w:hAnsi="Times New Roman"/>
                <w:b/>
                <w:bCs/>
              </w:rPr>
              <w:t>Практ</w:t>
            </w:r>
            <w:proofErr w:type="spellEnd"/>
            <w:r w:rsidRPr="00B05C2A">
              <w:rPr>
                <w:rFonts w:ascii="Times New Roman" w:hAnsi="Times New Roman"/>
                <w:b/>
                <w:bCs/>
              </w:rPr>
              <w:t>.(</w:t>
            </w:r>
            <w:proofErr w:type="gramEnd"/>
            <w:r w:rsidRPr="00B05C2A">
              <w:rPr>
                <w:rFonts w:ascii="Times New Roman" w:hAnsi="Times New Roman"/>
                <w:b/>
                <w:bCs/>
              </w:rPr>
              <w:t>семинарские)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 xml:space="preserve">лабораторные студийные, </w:t>
            </w:r>
            <w:proofErr w:type="spellStart"/>
            <w:r w:rsidRPr="00B05C2A">
              <w:rPr>
                <w:rFonts w:ascii="Times New Roman" w:hAnsi="Times New Roman"/>
                <w:b/>
                <w:bCs/>
              </w:rPr>
              <w:t>индивидульные</w:t>
            </w:r>
            <w:proofErr w:type="spellEnd"/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</w:t>
            </w:r>
          </w:p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 xml:space="preserve">в том числе СРОП </w:t>
            </w: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Введение. Нормирование примесей атмосферы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Параметры процесса пылеулавливания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Сухие пылеуловители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Электрофильтры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</w:tr>
      <w:tr w:rsidR="004A6752" w:rsidRPr="00B05C2A" w:rsidTr="006B6585">
        <w:trPr>
          <w:trHeight w:val="85"/>
        </w:trPr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Фильтры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Мокрые пылеуловители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Туманоуловители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Очистка выбросов от газо- и парообразных загрязнителей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Снижение токсичных выбросов транспортно-</w:t>
            </w:r>
            <w:r w:rsidRPr="00B05C2A">
              <w:rPr>
                <w:rFonts w:ascii="Times New Roman" w:hAnsi="Times New Roman"/>
              </w:rPr>
              <w:lastRenderedPageBreak/>
              <w:t>энергетических установок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Рассеивание выбросов в атмосфере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Санитарно-защитные зоны 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Методы контроля и приборы для измерения концентраций пыле- и газообразных примесей в атмосфере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752" w:rsidRPr="00B05C2A" w:rsidTr="006B6585">
        <w:tc>
          <w:tcPr>
            <w:tcW w:w="534" w:type="dxa"/>
            <w:vAlign w:val="center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Всего: 135 (3 кредита)</w:t>
            </w:r>
          </w:p>
        </w:tc>
        <w:tc>
          <w:tcPr>
            <w:tcW w:w="993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275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126" w:type="dxa"/>
          </w:tcPr>
          <w:p w:rsidR="004A6752" w:rsidRPr="00B05C2A" w:rsidRDefault="004A675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</w:tcPr>
          <w:p w:rsidR="004A6752" w:rsidRPr="00B05C2A" w:rsidRDefault="004A675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22,5</w:t>
            </w:r>
          </w:p>
        </w:tc>
      </w:tr>
    </w:tbl>
    <w:p w:rsidR="004A6752" w:rsidRPr="00B05C2A" w:rsidRDefault="004A6752" w:rsidP="004A675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</w:rPr>
      </w:pPr>
    </w:p>
    <w:p w:rsidR="004A6752" w:rsidRPr="00B05C2A" w:rsidRDefault="004A6752" w:rsidP="004A6752">
      <w:pPr>
        <w:pStyle w:val="2"/>
        <w:spacing w:after="0" w:line="240" w:lineRule="auto"/>
        <w:ind w:left="0" w:firstLine="72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bCs/>
          <w:iCs/>
        </w:rPr>
        <w:t xml:space="preserve">6) </w:t>
      </w:r>
      <w:proofErr w:type="spellStart"/>
      <w:r w:rsidRPr="00B05C2A">
        <w:rPr>
          <w:rFonts w:ascii="Times New Roman" w:hAnsi="Times New Roman"/>
          <w:b/>
          <w:bCs/>
          <w:iCs/>
        </w:rPr>
        <w:t>Пререквизиты</w:t>
      </w:r>
      <w:proofErr w:type="spellEnd"/>
      <w:r w:rsidRPr="00B05C2A">
        <w:rPr>
          <w:rFonts w:ascii="Times New Roman" w:hAnsi="Times New Roman"/>
          <w:b/>
          <w:bCs/>
          <w:iCs/>
        </w:rPr>
        <w:t>.</w:t>
      </w:r>
      <w:r w:rsidRPr="00B05C2A">
        <w:rPr>
          <w:rFonts w:ascii="Times New Roman" w:hAnsi="Times New Roman"/>
          <w:bCs/>
          <w:iCs/>
        </w:rPr>
        <w:t xml:space="preserve"> Для освоения данной дисциплины необходимы знания, </w:t>
      </w:r>
      <w:proofErr w:type="gramStart"/>
      <w:r w:rsidRPr="00B05C2A">
        <w:rPr>
          <w:rFonts w:ascii="Times New Roman" w:hAnsi="Times New Roman"/>
          <w:bCs/>
          <w:iCs/>
        </w:rPr>
        <w:t>умения и навыки</w:t>
      </w:r>
      <w:proofErr w:type="gramEnd"/>
      <w:r w:rsidRPr="00B05C2A">
        <w:rPr>
          <w:rFonts w:ascii="Times New Roman" w:hAnsi="Times New Roman"/>
          <w:bCs/>
          <w:iCs/>
        </w:rPr>
        <w:t xml:space="preserve"> приобретенные при изучении следующих дисциплин: </w:t>
      </w:r>
      <w:r w:rsidRPr="00B05C2A">
        <w:rPr>
          <w:rFonts w:ascii="Times New Roman" w:hAnsi="Times New Roman"/>
          <w:lang w:val="kk-KZ"/>
        </w:rPr>
        <w:t>Безопасность жизнедеятельности, физика.</w:t>
      </w:r>
    </w:p>
    <w:p w:rsidR="004A6752" w:rsidRPr="00B05C2A" w:rsidRDefault="004A6752" w:rsidP="004A675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</w:rPr>
      </w:pPr>
      <w:r w:rsidRPr="00B05C2A">
        <w:rPr>
          <w:rFonts w:ascii="Times New Roman" w:hAnsi="Times New Roman"/>
          <w:b/>
        </w:rPr>
        <w:t>7) Основной учебник:</w:t>
      </w:r>
      <w:r w:rsidRPr="00B05C2A">
        <w:rPr>
          <w:rFonts w:ascii="Times New Roman" w:hAnsi="Times New Roman"/>
        </w:rPr>
        <w:t xml:space="preserve"> </w:t>
      </w:r>
      <w:r w:rsidRPr="00B05C2A">
        <w:rPr>
          <w:rStyle w:val="a3"/>
          <w:rFonts w:ascii="Times New Roman" w:hAnsi="Times New Roman"/>
        </w:rPr>
        <w:t xml:space="preserve">Внуков А. К., Защита атмосферы от выбросов </w:t>
      </w:r>
      <w:proofErr w:type="spellStart"/>
      <w:r w:rsidRPr="00B05C2A">
        <w:rPr>
          <w:rStyle w:val="a3"/>
          <w:rFonts w:ascii="Times New Roman" w:hAnsi="Times New Roman"/>
        </w:rPr>
        <w:t>энергообъектов</w:t>
      </w:r>
      <w:proofErr w:type="spellEnd"/>
      <w:r w:rsidRPr="00B05C2A">
        <w:rPr>
          <w:rStyle w:val="a3"/>
          <w:rFonts w:ascii="Times New Roman" w:hAnsi="Times New Roman"/>
        </w:rPr>
        <w:t xml:space="preserve">. Справочник, М.: </w:t>
      </w:r>
      <w:proofErr w:type="spellStart"/>
      <w:r w:rsidRPr="00B05C2A">
        <w:rPr>
          <w:rStyle w:val="a3"/>
          <w:rFonts w:ascii="Times New Roman" w:hAnsi="Times New Roman"/>
        </w:rPr>
        <w:t>Энергоатомиздат</w:t>
      </w:r>
      <w:proofErr w:type="spellEnd"/>
      <w:r w:rsidRPr="00B05C2A">
        <w:rPr>
          <w:rStyle w:val="a3"/>
          <w:rFonts w:ascii="Times New Roman" w:hAnsi="Times New Roman"/>
        </w:rPr>
        <w:t>, 1992</w:t>
      </w:r>
    </w:p>
    <w:p w:rsidR="004A6752" w:rsidRPr="00B05C2A" w:rsidRDefault="004A6752" w:rsidP="004A67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Style w:val="a3"/>
          <w:rFonts w:ascii="Times New Roman" w:hAnsi="Times New Roman"/>
        </w:rPr>
        <w:t>Голицин</w:t>
      </w:r>
      <w:proofErr w:type="spellEnd"/>
      <w:r w:rsidRPr="00B05C2A">
        <w:rPr>
          <w:rStyle w:val="a3"/>
          <w:rFonts w:ascii="Times New Roman" w:hAnsi="Times New Roman"/>
        </w:rPr>
        <w:t xml:space="preserve"> А. Н. Промышленная экология и мониторинг окружающей среды. М.: ОНИКС, 2007-331 с.</w:t>
      </w:r>
    </w:p>
    <w:p w:rsidR="004A6752" w:rsidRPr="00B05C2A" w:rsidRDefault="004A6752" w:rsidP="004A67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9) Координатор:</w:t>
      </w:r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Чидунчи</w:t>
      </w:r>
      <w:proofErr w:type="spellEnd"/>
      <w:r w:rsidRPr="00B05C2A">
        <w:rPr>
          <w:rFonts w:ascii="Times New Roman" w:hAnsi="Times New Roman"/>
          <w:iCs/>
        </w:rPr>
        <w:t xml:space="preserve"> Ирина Юрьевна, старший преподаватель.</w:t>
      </w:r>
      <w:r w:rsidRPr="00B05C2A">
        <w:rPr>
          <w:rFonts w:ascii="Times New Roman" w:hAnsi="Times New Roman"/>
        </w:rPr>
        <w:t xml:space="preserve"> </w:t>
      </w:r>
    </w:p>
    <w:p w:rsidR="004A6752" w:rsidRPr="00B05C2A" w:rsidRDefault="004A6752" w:rsidP="004A675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/>
        </w:rPr>
        <w:t>10) Использование компьютера</w:t>
      </w:r>
      <w:r w:rsidRPr="00B05C2A">
        <w:rPr>
          <w:rFonts w:ascii="Times New Roman" w:hAnsi="Times New Roman"/>
        </w:rPr>
        <w:t>: При изучении тем «Методы контроля и приборы для измерения концентраций пыле- и газообразных примесей в атмосфере</w:t>
      </w:r>
      <w:r w:rsidRPr="00B05C2A">
        <w:rPr>
          <w:rFonts w:ascii="Times New Roman" w:hAnsi="Times New Roman"/>
          <w:bCs/>
        </w:rPr>
        <w:t xml:space="preserve">». 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52"/>
    <w:rsid w:val="00254E95"/>
    <w:rsid w:val="004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C1D1-47B5-4A03-9391-61A4042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6752"/>
    <w:rPr>
      <w:rFonts w:cs="Times New Roman"/>
      <w:b/>
    </w:rPr>
  </w:style>
  <w:style w:type="paragraph" w:styleId="2">
    <w:name w:val="Body Text Indent 2"/>
    <w:basedOn w:val="a"/>
    <w:link w:val="20"/>
    <w:rsid w:val="004A67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A6752"/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A675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A67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lock Text"/>
    <w:basedOn w:val="a"/>
    <w:rsid w:val="004A6752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PSU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2019-04-05T03:28:00Z</dcterms:created>
  <dcterms:modified xsi:type="dcterms:W3CDTF">2019-04-05T03:28:00Z</dcterms:modified>
</cp:coreProperties>
</file>